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1894F" w14:textId="77777777" w:rsidR="00B1067E" w:rsidRDefault="00B1067E" w:rsidP="00B1067E">
      <w:pPr>
        <w:rPr>
          <w:b/>
          <w:bCs/>
        </w:rPr>
      </w:pPr>
    </w:p>
    <w:p w14:paraId="44C1FFF0" w14:textId="1945119E" w:rsidR="00B1067E" w:rsidRPr="00B1067E" w:rsidRDefault="00B1067E" w:rsidP="00B1067E">
      <w:pPr>
        <w:rPr>
          <w:b/>
          <w:bCs/>
        </w:rPr>
      </w:pPr>
      <w:r w:rsidRPr="00B1067E">
        <w:rPr>
          <w:b/>
          <w:bCs/>
        </w:rPr>
        <w:t>Complaints Procedure Policy for Apprentices and Employers</w:t>
      </w:r>
    </w:p>
    <w:p w14:paraId="61847260" w14:textId="77777777" w:rsidR="00B1067E" w:rsidRDefault="00B1067E" w:rsidP="00B1067E"/>
    <w:p w14:paraId="6AA8B7C6" w14:textId="4113AC15" w:rsidR="00B1067E" w:rsidRPr="00B1067E" w:rsidRDefault="00B1067E" w:rsidP="00B1067E">
      <w:pPr>
        <w:rPr>
          <w:b/>
          <w:bCs/>
        </w:rPr>
      </w:pPr>
      <w:r w:rsidRPr="00B1067E">
        <w:rPr>
          <w:b/>
          <w:bCs/>
        </w:rPr>
        <w:t>1. Purpose</w:t>
      </w:r>
    </w:p>
    <w:p w14:paraId="22B3574C" w14:textId="2ABD6EE2" w:rsidR="00B1067E" w:rsidRDefault="00B1067E" w:rsidP="00B1067E">
      <w:r>
        <w:t>The purpose of this Complaints Procedure Policy is to provide a clear and fair process for addressing and resolving complaints made by apprentices and employers. This policy ensures that all complaints are handled effectively, impartially, and promptly, maintaining a positive and respectful work environment.</w:t>
      </w:r>
    </w:p>
    <w:p w14:paraId="17E28989" w14:textId="405391FE" w:rsidR="00B1067E" w:rsidRPr="00B1067E" w:rsidRDefault="00B1067E" w:rsidP="00B1067E">
      <w:pPr>
        <w:rPr>
          <w:b/>
          <w:bCs/>
        </w:rPr>
      </w:pPr>
      <w:r w:rsidRPr="00B1067E">
        <w:rPr>
          <w:b/>
          <w:bCs/>
        </w:rPr>
        <w:t>2. Scope</w:t>
      </w:r>
    </w:p>
    <w:p w14:paraId="1BB0E547" w14:textId="74924535" w:rsidR="00B1067E" w:rsidRDefault="00B1067E" w:rsidP="00B1067E">
      <w:r>
        <w:t>This policy applies to all apprentices and employers participating in the apprenticeship programme. It covers complaints related to any aspect of the apprenticeship, including work conditions, conduct, and any other issues that may arise.</w:t>
      </w:r>
    </w:p>
    <w:p w14:paraId="1CD7E093" w14:textId="53260DAD" w:rsidR="00B1067E" w:rsidRPr="00B1067E" w:rsidRDefault="00B1067E" w:rsidP="00B1067E">
      <w:pPr>
        <w:rPr>
          <w:b/>
          <w:bCs/>
        </w:rPr>
      </w:pPr>
      <w:r w:rsidRPr="00B1067E">
        <w:rPr>
          <w:b/>
          <w:bCs/>
        </w:rPr>
        <w:t>3. Definitions</w:t>
      </w:r>
    </w:p>
    <w:p w14:paraId="20CF3076" w14:textId="77777777" w:rsidR="00B1067E" w:rsidRDefault="00B1067E" w:rsidP="00B1067E">
      <w:r>
        <w:t>Complaint: A complaint is an expression of dissatisfaction or concern regarding any aspect of the apprenticeship program or work environment, including but not limited to issues related to treatment, policies, procedures, or working conditions.</w:t>
      </w:r>
    </w:p>
    <w:p w14:paraId="015EE50D" w14:textId="75E77AE3" w:rsidR="00B1067E" w:rsidRPr="00B1067E" w:rsidRDefault="00B1067E" w:rsidP="00B1067E">
      <w:pPr>
        <w:rPr>
          <w:b/>
          <w:bCs/>
        </w:rPr>
      </w:pPr>
      <w:r w:rsidRPr="00B1067E">
        <w:rPr>
          <w:b/>
          <w:bCs/>
        </w:rPr>
        <w:t>4. Principles</w:t>
      </w:r>
    </w:p>
    <w:p w14:paraId="3085C465" w14:textId="77777777" w:rsidR="00B1067E" w:rsidRDefault="00B1067E" w:rsidP="00B1067E">
      <w:r>
        <w:t>Fairness: Complaints will be handled fairly and impartially, ensuring that all parties involved have the opportunity to present their side of the story.</w:t>
      </w:r>
    </w:p>
    <w:p w14:paraId="16CC11AA" w14:textId="77777777" w:rsidR="00B1067E" w:rsidRDefault="00B1067E" w:rsidP="00B1067E">
      <w:r>
        <w:t>Confidentiality: Complaints will be managed confidentially to the extent possible, protecting the privacy of all individuals involved.</w:t>
      </w:r>
    </w:p>
    <w:p w14:paraId="2DCE63DD" w14:textId="77777777" w:rsidR="00B1067E" w:rsidRDefault="00B1067E" w:rsidP="00B1067E">
      <w:r>
        <w:t>Timeliness: Complaints will be addressed promptly, with the aim of resolving issues as quickly as possible.</w:t>
      </w:r>
    </w:p>
    <w:p w14:paraId="61D9E0D9" w14:textId="77777777" w:rsidR="00B1067E" w:rsidRDefault="00B1067E" w:rsidP="00B1067E">
      <w:r>
        <w:t>No Retaliation: Individuals who make a complaint or participate in an investigation will be protected from retaliation or adverse treatment.</w:t>
      </w:r>
    </w:p>
    <w:p w14:paraId="08F620CB" w14:textId="4C625CE3" w:rsidR="00B1067E" w:rsidRPr="00B1067E" w:rsidRDefault="00B1067E" w:rsidP="00B1067E">
      <w:pPr>
        <w:rPr>
          <w:b/>
          <w:bCs/>
        </w:rPr>
      </w:pPr>
      <w:r w:rsidRPr="00B1067E">
        <w:rPr>
          <w:b/>
          <w:bCs/>
        </w:rPr>
        <w:t>5. Complaints Procedure</w:t>
      </w:r>
    </w:p>
    <w:p w14:paraId="00A8AED4" w14:textId="2A75ECCE" w:rsidR="00B1067E" w:rsidRDefault="00B1067E" w:rsidP="00B1067E">
      <w:r>
        <w:t>Step 1: Informal Resolution</w:t>
      </w:r>
    </w:p>
    <w:p w14:paraId="6247B7A1" w14:textId="77777777" w:rsidR="00B1067E" w:rsidRDefault="00B1067E" w:rsidP="00B1067E">
      <w:r>
        <w:t>Discussion: If possible, the complainant should first attempt to resolve the issue informally by discussing the matter directly with the person involved or their immediate supervisor.</w:t>
      </w:r>
    </w:p>
    <w:p w14:paraId="745C99AA" w14:textId="77777777" w:rsidR="00B1067E" w:rsidRDefault="00B1067E" w:rsidP="00B1067E">
      <w:r>
        <w:t>Documentation: If the informal resolution does not resolve the issue, or if the complainant feels uncomfortable addressing the issue directly, they may proceed to the formal complaint procedure.</w:t>
      </w:r>
    </w:p>
    <w:p w14:paraId="1F8015EE" w14:textId="77777777" w:rsidR="00B1067E" w:rsidRPr="00B1067E" w:rsidRDefault="00B1067E" w:rsidP="00B1067E">
      <w:pPr>
        <w:rPr>
          <w:b/>
          <w:bCs/>
        </w:rPr>
      </w:pPr>
      <w:r w:rsidRPr="00B1067E">
        <w:rPr>
          <w:b/>
          <w:bCs/>
        </w:rPr>
        <w:t>Step 2: Formal Complaint</w:t>
      </w:r>
    </w:p>
    <w:p w14:paraId="0FD61904" w14:textId="77777777" w:rsidR="00B1067E" w:rsidRDefault="00B1067E" w:rsidP="00B1067E"/>
    <w:p w14:paraId="238A61DB" w14:textId="77777777" w:rsidR="00B1067E" w:rsidRDefault="00B1067E" w:rsidP="00B1067E">
      <w:r>
        <w:t>Submission: The complainant should submit a formal written complaint to their supervisor, HR department, or designated contact person. The complaint should include:</w:t>
      </w:r>
    </w:p>
    <w:p w14:paraId="0ED8D944" w14:textId="77777777" w:rsidR="00B1067E" w:rsidRDefault="00B1067E" w:rsidP="00B1067E">
      <w:r>
        <w:lastRenderedPageBreak/>
        <w:t>A clear description of the issue.</w:t>
      </w:r>
    </w:p>
    <w:p w14:paraId="3013BCDA" w14:textId="77777777" w:rsidR="00B1067E" w:rsidRDefault="00B1067E" w:rsidP="00B1067E">
      <w:r>
        <w:t>Relevant details and evidence.</w:t>
      </w:r>
    </w:p>
    <w:p w14:paraId="0040C50D" w14:textId="77777777" w:rsidR="00B1067E" w:rsidRDefault="00B1067E" w:rsidP="00B1067E">
      <w:r>
        <w:t>The desired resolution or outcome.</w:t>
      </w:r>
    </w:p>
    <w:p w14:paraId="4FD42CA2" w14:textId="2A80FB2F" w:rsidR="00B1067E" w:rsidRDefault="00B1067E" w:rsidP="00B1067E">
      <w:r>
        <w:t>Contact Information for Apprenticeship Provider</w:t>
      </w:r>
    </w:p>
    <w:p w14:paraId="19C12370" w14:textId="77777777" w:rsidR="00B1067E" w:rsidRDefault="00B1067E" w:rsidP="00B1067E">
      <w:r>
        <w:t>Programme Manager for Apprenticeships: Janet Edwards</w:t>
      </w:r>
    </w:p>
    <w:p w14:paraId="217946B9" w14:textId="77777777" w:rsidR="00B1067E" w:rsidRDefault="00B1067E" w:rsidP="00B1067E">
      <w:r>
        <w:t>Email Address: JEdwards@oasiscareandtraining.org.uk</w:t>
      </w:r>
    </w:p>
    <w:p w14:paraId="449AE22D" w14:textId="77777777" w:rsidR="00B1067E" w:rsidRDefault="00B1067E" w:rsidP="00B1067E">
      <w:r>
        <w:t>Telephone Number: 020 3007 2101</w:t>
      </w:r>
    </w:p>
    <w:p w14:paraId="4203F31F" w14:textId="77777777" w:rsidR="00B1067E" w:rsidRDefault="00B1067E" w:rsidP="00B1067E"/>
    <w:p w14:paraId="2DEFD058" w14:textId="2C92BF95" w:rsidR="00B1067E" w:rsidRDefault="00B1067E" w:rsidP="00B1067E">
      <w:r>
        <w:t>Step 3: Complaint Review</w:t>
      </w:r>
    </w:p>
    <w:p w14:paraId="64188D4B" w14:textId="3A63DDF6" w:rsidR="00B1067E" w:rsidRDefault="00B1067E" w:rsidP="00B1067E">
      <w:r>
        <w:t>Acknowledgment: Upon receipt of the formal complaint, the supervisor or HR department will acknowledge receipt within 5 business days.</w:t>
      </w:r>
    </w:p>
    <w:p w14:paraId="1CF16179" w14:textId="77777777" w:rsidR="00B1067E" w:rsidRDefault="00B1067E" w:rsidP="00B1067E">
      <w:r>
        <w:t>Investigation: An impartial investigation will be conducted to gather facts, review evidence, and determine the validity of the complaint. Both the complainant and the respondent will be given an opportunity to provide their perspectives.</w:t>
      </w:r>
    </w:p>
    <w:p w14:paraId="73350FA8" w14:textId="77777777" w:rsidR="00B1067E" w:rsidRDefault="00B1067E" w:rsidP="00B1067E">
      <w:r>
        <w:t>Resolution: Based on the investigation findings, appropriate actions will be taken to resolve the complaint. This may include mediation, corrective actions, or other remedies.</w:t>
      </w:r>
    </w:p>
    <w:p w14:paraId="74BFAB25" w14:textId="2446F352" w:rsidR="00B1067E" w:rsidRDefault="00B1067E" w:rsidP="00B1067E">
      <w:r>
        <w:t>Step 4: Outcome and Follow-Up</w:t>
      </w:r>
    </w:p>
    <w:p w14:paraId="78159822" w14:textId="77777777" w:rsidR="00B1067E" w:rsidRDefault="00B1067E" w:rsidP="00B1067E">
      <w:r>
        <w:t>Decision: The complainant will be informed of the outcome of the investigation and the actions taken to address the issue.</w:t>
      </w:r>
    </w:p>
    <w:p w14:paraId="6F7A4D8E" w14:textId="77777777" w:rsidR="00B1067E" w:rsidRDefault="00B1067E" w:rsidP="00B1067E">
      <w:r>
        <w:t>Follow-Up: Follow-up may be conducted to ensure that the resolution is effective and that no further issues arise. The complainant will have the opportunity to provide feedback on the resolution process.</w:t>
      </w:r>
    </w:p>
    <w:p w14:paraId="4F4AF6AF" w14:textId="50F1592B" w:rsidR="00B1067E" w:rsidRDefault="00B1067E" w:rsidP="00B1067E">
      <w:r>
        <w:t>6. Appeals</w:t>
      </w:r>
    </w:p>
    <w:p w14:paraId="09E68007" w14:textId="09033A24" w:rsidR="00B1067E" w:rsidRDefault="00B1067E" w:rsidP="00B1067E">
      <w:r>
        <w:t>Appeal Process: If the complainant is dissatisfied with the outcome or the process, they may appeal the decision by submitting a written appeal to a higher authority, such as the Programme Manager for Apprenticeships at Oasis Care and Training or the Employer HR Representatives.</w:t>
      </w:r>
    </w:p>
    <w:p w14:paraId="6ACA47F5" w14:textId="77777777" w:rsidR="00B1067E" w:rsidRDefault="00B1067E" w:rsidP="00B1067E">
      <w:r>
        <w:t>Review: The appeal will be reviewed impartially, and a final decision will be made. The complainant will be informed of the outcome of the appeal.</w:t>
      </w:r>
    </w:p>
    <w:p w14:paraId="05C75A37" w14:textId="5BDA19FE" w:rsidR="00B1067E" w:rsidRPr="00B1067E" w:rsidRDefault="00B1067E" w:rsidP="00B1067E">
      <w:pPr>
        <w:rPr>
          <w:b/>
          <w:bCs/>
        </w:rPr>
      </w:pPr>
      <w:r w:rsidRPr="00B1067E">
        <w:rPr>
          <w:b/>
          <w:bCs/>
        </w:rPr>
        <w:t>7. Record Keeping</w:t>
      </w:r>
    </w:p>
    <w:p w14:paraId="4BDC9944" w14:textId="74D7C38F" w:rsidR="00B1067E" w:rsidRDefault="00B1067E" w:rsidP="00B1067E">
      <w:r>
        <w:t>Documentation: All complaints, investigations, and outcomes will be documented and kept confidentially. Records will be maintained in accordance with relevant data protection regulations and organisational policies.</w:t>
      </w:r>
    </w:p>
    <w:p w14:paraId="2392F5AB" w14:textId="77777777" w:rsidR="00B60CF7" w:rsidRDefault="00B60CF7" w:rsidP="00B1067E">
      <w:pPr>
        <w:rPr>
          <w:b/>
          <w:bCs/>
        </w:rPr>
      </w:pPr>
    </w:p>
    <w:p w14:paraId="6445B97B" w14:textId="77777777" w:rsidR="00B60CF7" w:rsidRDefault="00B60CF7" w:rsidP="00B1067E">
      <w:pPr>
        <w:rPr>
          <w:b/>
          <w:bCs/>
        </w:rPr>
      </w:pPr>
    </w:p>
    <w:p w14:paraId="572D9C15" w14:textId="77777777" w:rsidR="00B60CF7" w:rsidRDefault="00B60CF7" w:rsidP="00B1067E">
      <w:pPr>
        <w:rPr>
          <w:b/>
          <w:bCs/>
        </w:rPr>
      </w:pPr>
    </w:p>
    <w:p w14:paraId="52AA0D6E" w14:textId="77777777" w:rsidR="00B60CF7" w:rsidRDefault="00B60CF7" w:rsidP="00B1067E">
      <w:pPr>
        <w:rPr>
          <w:b/>
          <w:bCs/>
        </w:rPr>
      </w:pPr>
    </w:p>
    <w:p w14:paraId="7BFFE23E" w14:textId="60D20D13" w:rsidR="00B60CF7" w:rsidRPr="00B60CF7" w:rsidRDefault="00B1067E" w:rsidP="00B1067E">
      <w:pPr>
        <w:rPr>
          <w:b/>
          <w:bCs/>
        </w:rPr>
      </w:pPr>
      <w:r w:rsidRPr="00B1067E">
        <w:rPr>
          <w:b/>
          <w:bCs/>
        </w:rPr>
        <w:t>8. Policy Review</w:t>
      </w:r>
    </w:p>
    <w:p w14:paraId="26143950" w14:textId="394DE2BB" w:rsidR="00B1067E" w:rsidRDefault="00B1067E" w:rsidP="00B1067E">
      <w:r>
        <w:t>Review and Updates: This Complaints Procedure Policy will be reviewed periodically to ensure its effectiveness and relevance. Updates will be made as necessary to reflect changes in regulations or organi</w:t>
      </w:r>
      <w:r w:rsidR="00B60CF7">
        <w:t>s</w:t>
      </w:r>
      <w:r>
        <w:t>ational needs.</w:t>
      </w:r>
    </w:p>
    <w:p w14:paraId="40AC9347" w14:textId="77777777" w:rsidR="00B1067E" w:rsidRDefault="00B1067E" w:rsidP="00B1067E"/>
    <w:p w14:paraId="3B56DD31" w14:textId="77777777" w:rsidR="003A4A2D" w:rsidRDefault="003A4A2D"/>
    <w:sectPr w:rsidR="003A4A2D">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F1B47" w14:textId="77777777" w:rsidR="00645098" w:rsidRDefault="00645098" w:rsidP="00B1067E">
      <w:pPr>
        <w:spacing w:after="0" w:line="240" w:lineRule="auto"/>
      </w:pPr>
      <w:r>
        <w:separator/>
      </w:r>
    </w:p>
  </w:endnote>
  <w:endnote w:type="continuationSeparator" w:id="0">
    <w:p w14:paraId="43E7C83D" w14:textId="77777777" w:rsidR="00645098" w:rsidRDefault="00645098" w:rsidP="00B10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DBD8F" w14:textId="77777777" w:rsidR="00E20E59" w:rsidRPr="00333487" w:rsidRDefault="00E20E59" w:rsidP="00E20E59">
    <w:pPr>
      <w:pStyle w:val="Footer"/>
      <w:rPr>
        <w:rFonts w:asciiTheme="majorHAnsi" w:hAnsiTheme="majorHAnsi" w:cstheme="majorHAnsi"/>
        <w:b/>
        <w:bCs/>
        <w:sz w:val="18"/>
        <w:szCs w:val="18"/>
      </w:rPr>
    </w:pPr>
    <w:r w:rsidRPr="00333487">
      <w:rPr>
        <w:rFonts w:asciiTheme="majorHAnsi" w:hAnsiTheme="majorHAnsi" w:cstheme="majorHAnsi"/>
        <w:b/>
        <w:bCs/>
        <w:sz w:val="18"/>
        <w:szCs w:val="18"/>
      </w:rPr>
      <w:t>Registration Charity No: 1044521                                                                  UKPRN:</w:t>
    </w:r>
    <w:r w:rsidRPr="00333487">
      <w:rPr>
        <w:rFonts w:asciiTheme="majorHAnsi" w:hAnsiTheme="majorHAnsi" w:cstheme="majorHAnsi"/>
        <w:b/>
        <w:bCs/>
        <w:color w:val="000000"/>
        <w:sz w:val="18"/>
        <w:szCs w:val="18"/>
        <w:shd w:val="clear" w:color="auto" w:fill="FFFFFF"/>
      </w:rPr>
      <w:t>10032256</w:t>
    </w:r>
    <w:r w:rsidRPr="00333487">
      <w:rPr>
        <w:rFonts w:asciiTheme="majorHAnsi" w:hAnsiTheme="majorHAnsi" w:cstheme="majorHAnsi"/>
        <w:b/>
        <w:bCs/>
        <w:sz w:val="18"/>
        <w:szCs w:val="18"/>
      </w:rPr>
      <w:t xml:space="preserve">                                                            </w:t>
    </w:r>
  </w:p>
  <w:p w14:paraId="0B40E265" w14:textId="77777777" w:rsidR="00E20E59" w:rsidRDefault="00E20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5CCBB" w14:textId="77777777" w:rsidR="00645098" w:rsidRDefault="00645098" w:rsidP="00B1067E">
      <w:pPr>
        <w:spacing w:after="0" w:line="240" w:lineRule="auto"/>
      </w:pPr>
      <w:r>
        <w:separator/>
      </w:r>
    </w:p>
  </w:footnote>
  <w:footnote w:type="continuationSeparator" w:id="0">
    <w:p w14:paraId="4C726826" w14:textId="77777777" w:rsidR="00645098" w:rsidRDefault="00645098" w:rsidP="00B10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2428" w14:textId="45DCFB88" w:rsidR="00B1067E" w:rsidRDefault="00B1067E">
    <w:pPr>
      <w:pStyle w:val="Header"/>
    </w:pPr>
    <w:r>
      <w:rPr>
        <w:noProof/>
      </w:rPr>
      <w:drawing>
        <wp:inline distT="0" distB="0" distL="0" distR="0" wp14:anchorId="22054B0B" wp14:editId="401CAB6E">
          <wp:extent cx="1112520" cy="638810"/>
          <wp:effectExtent l="0" t="0" r="0" b="889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520" cy="638810"/>
                  </a:xfrm>
                  <a:prstGeom prst="rect">
                    <a:avLst/>
                  </a:prstGeom>
                  <a:noFill/>
                  <a:ln>
                    <a:noFill/>
                  </a:ln>
                </pic:spPr>
              </pic:pic>
            </a:graphicData>
          </a:graphic>
        </wp:inline>
      </w:drawing>
    </w:r>
    <w:r>
      <w:rPr>
        <w:noProof/>
      </w:rPr>
      <w:drawing>
        <wp:inline distT="0" distB="0" distL="0" distR="0" wp14:anchorId="7FF60FE8" wp14:editId="1DCD3550">
          <wp:extent cx="1407795" cy="600075"/>
          <wp:effectExtent l="0" t="0" r="190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7795" cy="600075"/>
                  </a:xfrm>
                  <a:prstGeom prst="rect">
                    <a:avLst/>
                  </a:prstGeom>
                  <a:noFill/>
                  <a:ln>
                    <a:noFill/>
                  </a:ln>
                </pic:spPr>
              </pic:pic>
            </a:graphicData>
          </a:graphic>
        </wp:inline>
      </w:drawing>
    </w:r>
    <w:r>
      <w:rPr>
        <w:noProof/>
      </w:rPr>
      <w:drawing>
        <wp:inline distT="0" distB="0" distL="0" distR="0" wp14:anchorId="74A09B1D" wp14:editId="506BAE08">
          <wp:extent cx="1073785" cy="570865"/>
          <wp:effectExtent l="0" t="0" r="0" b="63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3785" cy="570865"/>
                  </a:xfrm>
                  <a:prstGeom prst="rect">
                    <a:avLst/>
                  </a:prstGeom>
                  <a:noFill/>
                  <a:ln>
                    <a:noFill/>
                  </a:ln>
                </pic:spPr>
              </pic:pic>
            </a:graphicData>
          </a:graphic>
        </wp:inline>
      </w:drawing>
    </w:r>
    <w:r>
      <w:rPr>
        <w:noProof/>
      </w:rPr>
      <w:drawing>
        <wp:inline distT="0" distB="0" distL="0" distR="0" wp14:anchorId="5B27A599" wp14:editId="1B08B4AD">
          <wp:extent cx="822476" cy="527252"/>
          <wp:effectExtent l="0" t="0" r="0" b="635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6710" cy="529966"/>
                  </a:xfrm>
                  <a:prstGeom prst="rect">
                    <a:avLst/>
                  </a:prstGeom>
                  <a:noFill/>
                  <a:ln>
                    <a:noFill/>
                  </a:ln>
                </pic:spPr>
              </pic:pic>
            </a:graphicData>
          </a:graphic>
        </wp:inline>
      </w:drawing>
    </w:r>
    <w:r>
      <w:rPr>
        <w:noProof/>
      </w:rPr>
      <w:drawing>
        <wp:inline distT="0" distB="0" distL="0" distR="0" wp14:anchorId="49AA6107" wp14:editId="28593478">
          <wp:extent cx="730028" cy="604974"/>
          <wp:effectExtent l="0" t="0" r="0" b="508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5256" cy="61759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7E"/>
    <w:rsid w:val="00135A3D"/>
    <w:rsid w:val="002206F7"/>
    <w:rsid w:val="003A4A2D"/>
    <w:rsid w:val="00645098"/>
    <w:rsid w:val="006B1FD2"/>
    <w:rsid w:val="007C40B7"/>
    <w:rsid w:val="009E446D"/>
    <w:rsid w:val="00B1067E"/>
    <w:rsid w:val="00B60CF7"/>
    <w:rsid w:val="00E20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FDB8"/>
  <w15:chartTrackingRefBased/>
  <w15:docId w15:val="{0374554E-8C49-4534-ADD5-390F649E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6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067E"/>
  </w:style>
  <w:style w:type="paragraph" w:styleId="Footer">
    <w:name w:val="footer"/>
    <w:basedOn w:val="Normal"/>
    <w:link w:val="FooterChar"/>
    <w:uiPriority w:val="99"/>
    <w:unhideWhenUsed/>
    <w:rsid w:val="00B106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0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Edwards</dc:creator>
  <cp:keywords/>
  <dc:description/>
  <cp:lastModifiedBy>Janet Edwards</cp:lastModifiedBy>
  <cp:revision>2</cp:revision>
  <dcterms:created xsi:type="dcterms:W3CDTF">2024-09-09T10:50:00Z</dcterms:created>
  <dcterms:modified xsi:type="dcterms:W3CDTF">2024-09-09T10:50:00Z</dcterms:modified>
</cp:coreProperties>
</file>